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EA" w:rsidRDefault="002536EA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Angsana New" w:eastAsia="Times New Roman" w:hAnsi="Angsana New" w:cs="Angsana New"/>
                <w:noProof/>
                <w:sz w:val="28"/>
              </w:rPr>
              <w:drawing>
                <wp:inline distT="0" distB="0" distL="0" distR="0" wp14:anchorId="765EA8AC" wp14:editId="6BEF1DC1">
                  <wp:extent cx="948690" cy="1035050"/>
                  <wp:effectExtent l="0" t="0" r="3810" b="0"/>
                  <wp:docPr id="2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ประกาศ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ประกวดราคาจ้างก่อสร้างโครงการขุดเจาะบ่อบาดาล หมู่ ๙ ด้วยวิธีประกวดราคาอิเล็กทรอนิกส์ (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</w:rPr>
              <w:t>e-bidding)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Angsana New" w:eastAsia="Times New Roman" w:hAnsi="Angsana New" w:cs="Angsana New"/>
                <w:sz w:val="28"/>
              </w:rPr>
              <w:br/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มีความประสงค์จะ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ประกวดราคาจ้างก่อสร้างโครงการขุดเจาะบ่อบาดาล หมู่ ๙ ด้วยวิธีประกวดราคาอิเล็กทรอนิกส์ (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e-bidding)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ราคากลางของงานก่อสร้างในการประกวดราคาครั้งนี้เป็นเงินทั้งสิ้น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๕๘๘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,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๙๐๐.๐๐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บาท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(ห้าแสนแปดหมื่นแปดพันเก้าร้อยบาทถ้วน)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</w:p>
        </w:tc>
      </w:tr>
    </w:tbl>
    <w:p w:rsidR="002536EA" w:rsidRPr="002536EA" w:rsidRDefault="002536EA" w:rsidP="002536E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8"/>
        <w:gridCol w:w="4647"/>
      </w:tblGrid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นุเ</w:t>
            </w:r>
            <w:proofErr w:type="spellEnd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บกษา</w:t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๗. เป็นบุคคลธรรมดาหรือนิติบุคคลผู้มีอาชีพรับจ้างงานที่ประกวดราคาอิเล็กทรอนิกส์ดังกล่าว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๒๙๔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,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๔๕๐.๐๐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บาท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(สองแสนเก้าหมื่นสี่พันสี่ร้อยห้าสิบบาทถ้วน)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และเป็นผลงานที่เป็นคู่สัญญาโดยตรงกับหน่วยงานของรัฐ หรือหน่วยงานเอกชนที่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เชื่อถือ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br/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br/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lastRenderedPageBreak/>
              <w:t>ผลงานก่อสร้างของกิจการร่วมค้าที่เข้าประกวดราคาได้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br/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br/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lastRenderedPageBreak/>
              <w:t>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๑๑. ผู้ยื่นข้อเสนอต้องลงทะเบียนในระบบจัดซื้อจัดจ้างภาครัฐด้วยอิเล็กทรอนิกส์ 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Electronic Government Procurement : e - GP)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๑๒. 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Electronic Government Procurement : e - GP)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๑๓. 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๑๔. 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EA" w:rsidRPr="002536EA" w:rsidRDefault="002536EA" w:rsidP="002536EA">
            <w:pPr>
              <w:spacing w:after="28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Angsana New" w:eastAsia="Times New Roman" w:hAnsi="Angsana New" w:cs="Angsana New"/>
                <w:sz w:val="28"/>
              </w:rPr>
              <w:br/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              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๑๓ กันยายน ๒๕๖๑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ระหว่างเวลา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๐๘.๓๐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น.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ถึง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๑๖.๓๐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น.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br/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              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๑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,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๕ กันยายน ๒๕๖๑ ถึงวันที่ ๑๒ กันยายน ๒๕๖๑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br/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              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 xml:space="preserve">www.nontree.go.th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 xml:space="preserve">หรือ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 xml:space="preserve">www.gprocurement.go.th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หรือสอบถามทางโทรศัพท์หมายเลข ๐-๓๗๒๐-๕๐๔๔ ในวันและเวลาราชการ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br/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</w:t>
            </w: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2536EA" w:rsidRPr="002536EA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2536EA" w:rsidRPr="002536EA" w:rsidRDefault="002536EA" w:rsidP="002536EA">
                  <w:pPr>
                    <w:spacing w:after="0" w:line="240" w:lineRule="auto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536EA" w:rsidRPr="002536EA" w:rsidRDefault="002536EA" w:rsidP="002536EA">
                  <w:pPr>
                    <w:spacing w:after="0" w:line="240" w:lineRule="auto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  <w:r w:rsidRPr="002536EA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2536EA"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  <w:t xml:space="preserve"> </w:t>
                  </w:r>
                  <w:r w:rsidRPr="002536EA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๕ กันยายน พ.ศ. ๒๕๖๑</w:t>
                  </w:r>
                </w:p>
              </w:tc>
            </w:tr>
          </w:tbl>
          <w:p w:rsidR="002536EA" w:rsidRPr="002536EA" w:rsidRDefault="002536EA" w:rsidP="002536EA">
            <w:pPr>
              <w:spacing w:after="0" w:line="240" w:lineRule="auto"/>
              <w:jc w:val="center"/>
              <w:rPr>
                <w:rFonts w:ascii="TH Sarabun New" w:eastAsia="Times New Roman" w:hAnsi="TH Sarabun New" w:cs="Angsana New"/>
                <w:sz w:val="32"/>
                <w:szCs w:val="32"/>
              </w:rPr>
            </w:pP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</w:t>
            </w:r>
          </w:p>
        </w:tc>
      </w:tr>
    </w:tbl>
    <w:p w:rsidR="002536EA" w:rsidRPr="002536EA" w:rsidRDefault="002536EA" w:rsidP="002536E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2536EA" w:rsidRPr="002536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36EA" w:rsidRPr="002536EA" w:rsidRDefault="002536EA" w:rsidP="002536E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</w:p>
              </w:tc>
            </w:tr>
            <w:tr w:rsidR="002536EA" w:rsidRPr="002536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36EA" w:rsidRPr="002536EA" w:rsidRDefault="002536EA" w:rsidP="002536E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</w:p>
              </w:tc>
            </w:tr>
            <w:tr w:rsidR="002536EA" w:rsidRPr="002536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36EA" w:rsidRPr="002536EA" w:rsidRDefault="002536EA" w:rsidP="002536E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</w:p>
              </w:tc>
            </w:tr>
            <w:tr w:rsidR="002536EA" w:rsidRPr="002536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36EA" w:rsidRPr="002536EA" w:rsidRDefault="002536EA" w:rsidP="002536E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</w:p>
              </w:tc>
            </w:tr>
            <w:tr w:rsidR="002536EA" w:rsidRPr="002536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36EA" w:rsidRPr="002536EA" w:rsidRDefault="002536EA" w:rsidP="002536E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</w:tc>
            </w:tr>
          </w:tbl>
          <w:p w:rsidR="002536EA" w:rsidRPr="002536EA" w:rsidRDefault="002536EA" w:rsidP="002536EA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2536EA" w:rsidRPr="002536EA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536EA" w:rsidRPr="002536EA" w:rsidRDefault="002536EA" w:rsidP="002536E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Angsana New" w:hint="cs"/>
                      <w:sz w:val="32"/>
                      <w:szCs w:val="32"/>
                      <w:cs/>
                    </w:rPr>
                    <w:lastRenderedPageBreak/>
                    <w:t>ประเสริฐ  แววนำ</w:t>
                  </w:r>
                  <w:r w:rsidRPr="002536EA">
                    <w:rPr>
                      <w:rFonts w:ascii="TH Sarabun New" w:eastAsia="Times New Roman" w:hAnsi="TH Sarabun New" w:cs="Angsana New"/>
                      <w:vanish/>
                      <w:sz w:val="32"/>
                      <w:szCs w:val="32"/>
                    </w:rPr>
                    <w:t> </w:t>
                  </w:r>
                  <w:r w:rsidRPr="002536EA"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  <w:t> </w:t>
                  </w:r>
                </w:p>
              </w:tc>
            </w:tr>
            <w:tr w:rsidR="002536EA" w:rsidRPr="002536EA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536EA" w:rsidRPr="002536EA" w:rsidRDefault="002536EA" w:rsidP="002536E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  <w:r w:rsidRPr="002536EA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</w:rPr>
                    <w:t>(</w:t>
                  </w:r>
                  <w:r w:rsidRPr="002536EA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นายประเสริฐ</w:t>
                  </w:r>
                  <w:r w:rsidRPr="002536EA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2536EA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แววนำ)</w:t>
                  </w:r>
                </w:p>
              </w:tc>
            </w:tr>
            <w:tr w:rsidR="002536EA" w:rsidRPr="002536EA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536EA" w:rsidRPr="002536EA" w:rsidRDefault="002536EA" w:rsidP="002536E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  <w:r w:rsidRPr="002536EA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นายกองค์การบริหารส่วนตำบลนนทรี</w:t>
                  </w:r>
                </w:p>
              </w:tc>
            </w:tr>
            <w:tr w:rsidR="002536EA" w:rsidRPr="002536EA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536EA" w:rsidRPr="002536EA" w:rsidRDefault="002536EA" w:rsidP="002536E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</w:p>
              </w:tc>
            </w:tr>
            <w:tr w:rsidR="002536EA" w:rsidRPr="002536EA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536EA" w:rsidRPr="002536EA" w:rsidRDefault="002536EA" w:rsidP="002536E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</w:p>
              </w:tc>
            </w:tr>
          </w:tbl>
          <w:p w:rsidR="002536EA" w:rsidRPr="002536EA" w:rsidRDefault="002536EA" w:rsidP="002536EA">
            <w:pPr>
              <w:spacing w:after="0" w:line="240" w:lineRule="auto"/>
              <w:jc w:val="right"/>
              <w:rPr>
                <w:rFonts w:ascii="TH Sarabun New" w:eastAsia="Times New Roman" w:hAnsi="TH Sarabun New" w:cs="Angsana New"/>
                <w:sz w:val="32"/>
                <w:szCs w:val="32"/>
              </w:rPr>
            </w:pPr>
          </w:p>
        </w:tc>
      </w:tr>
    </w:tbl>
    <w:p w:rsidR="002536EA" w:rsidRPr="002536EA" w:rsidRDefault="002536EA" w:rsidP="002536E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2536EA" w:rsidRPr="002536EA" w:rsidTr="002536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2536E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หมายเหตุ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e-GP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ได้ตั้งแต่วันที่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ซื้อ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เอกสารจนถึงวันเสนอราคา </w:t>
            </w:r>
          </w:p>
        </w:tc>
      </w:tr>
    </w:tbl>
    <w:p w:rsidR="002536EA" w:rsidRPr="002536EA" w:rsidRDefault="002536EA"/>
    <w:p w:rsidR="002536EA" w:rsidRDefault="002536EA"/>
    <w:p w:rsidR="002536EA" w:rsidRDefault="002536EA"/>
    <w:p w:rsidR="002536EA" w:rsidRDefault="002536EA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Angsana New" w:eastAsia="Times New Roman" w:hAnsi="Angsana New" w:cs="Angsana New"/>
                <w:noProof/>
                <w:sz w:val="28"/>
              </w:rPr>
              <w:drawing>
                <wp:inline distT="0" distB="0" distL="0" distR="0" wp14:anchorId="335F0641" wp14:editId="5F7FB32B">
                  <wp:extent cx="948690" cy="1035050"/>
                  <wp:effectExtent l="0" t="0" r="3810" b="0"/>
                  <wp:docPr id="3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เอกสารประกวดราคา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ด้วยการ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</w:rPr>
              <w:t>e-bidding)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  <w:cs/>
              </w:rPr>
              <w:t>๑๒/๒๕๖๑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  <w:cs/>
              </w:rPr>
              <w:t>การจ้างก่อสร้างโครงการขุดเจาะบ่อบาดาล หมู่ ๙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 xml:space="preserve">ตามประกาศ 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 xml:space="preserve">ลงวันที่ 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  <w:cs/>
              </w:rPr>
              <w:t>๕ กันยายน ๒๕๖๑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Angsana New" w:eastAsia="Times New Roman" w:hAnsi="Angsana New" w:cs="Angsana New"/>
                <w:sz w:val="28"/>
              </w:rPr>
              <w:br/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ซึ่งต่อไปนี้เรียกว่า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"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" มีความประสงค์จะ ประกวดราคาจ้างก่อสร้าง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โครงการขุดเจาะบ่อบาดาล หมู่ ๙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ณ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หมู่ ๙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ท่อกรุ ๖ นิ้ว ความลึกไม่น้อยกว่า ๙๐ เมตร ทดสอบน้ำไม่น้อยกว่า ๕ ลบ.ม/ชม. พร้อมตั้งหอถังเหล็ก ขนาด ๑๕ ลบ.ม. สูง ๑๕ เมตร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พร้อมป้ายโครงการ ๑ ป้าย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ตามรูปแบบมาตรฐานกรมการปกครอง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ด้วยวิธีประกวดราคาอิเล็กทรอนิกส์ โดยมีข้อแนะนำและข้อกำหนดดังต่อไปนี้</w:t>
            </w:r>
          </w:p>
        </w:tc>
      </w:tr>
    </w:tbl>
    <w:p w:rsidR="002536EA" w:rsidRPr="002536EA" w:rsidRDefault="002536EA" w:rsidP="002536E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3213"/>
        <w:gridCol w:w="3204"/>
      </w:tblGrid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         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๑.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๑.๑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hyperlink w:tgtFrame="_blank" w:history="1">
              <w:r w:rsidRPr="002536EA">
                <w:rPr>
                  <w:rFonts w:ascii="TH Sarabun New" w:eastAsia="Times New Roman" w:hAnsi="TH Sarabun New" w:cs="Angsana New"/>
                  <w:color w:val="660066"/>
                  <w:sz w:val="32"/>
                  <w:szCs w:val="32"/>
                  <w:u w:val="single"/>
                  <w:cs/>
                </w:rPr>
                <w:t>แบบรูปและรายการละเอียด</w:t>
              </w:r>
            </w:hyperlink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๑.๒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hyperlink r:id="rId5" w:tgtFrame="_blank" w:history="1">
              <w:r w:rsidRPr="002536EA">
                <w:rPr>
                  <w:rFonts w:ascii="TH Sarabun New" w:eastAsia="Times New Roman" w:hAnsi="TH Sarabun New" w:cs="Angsana New"/>
                  <w:color w:val="660066"/>
                  <w:sz w:val="32"/>
                  <w:szCs w:val="32"/>
                  <w:u w:val="single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๑.๓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สัญญาจ้างก่อสร้าง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๑.๔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(๑)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hyperlink r:id="rId6" w:tgtFrame="_blank" w:history="1">
              <w:r w:rsidRPr="002536EA">
                <w:rPr>
                  <w:rFonts w:ascii="TH Sarabun New" w:eastAsia="Times New Roman" w:hAnsi="TH Sarabun New" w:cs="Angsana New"/>
                  <w:color w:val="660066"/>
                  <w:sz w:val="32"/>
                  <w:szCs w:val="32"/>
                  <w:u w:val="single"/>
                  <w:cs/>
                </w:rPr>
                <w:t>หลักประกันสัญญา</w:t>
              </w:r>
            </w:hyperlink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๑.๕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</w:t>
            </w:r>
            <w:hyperlink r:id="rId7" w:tgtFrame="_blank" w:history="1">
              <w:r w:rsidRPr="002536EA">
                <w:rPr>
                  <w:rFonts w:ascii="TH Sarabun New" w:eastAsia="Times New Roman" w:hAnsi="TH Sarabun New" w:cs="Angsana New"/>
                  <w:color w:val="660066"/>
                  <w:sz w:val="32"/>
                  <w:szCs w:val="32"/>
                  <w:u w:val="single"/>
                  <w:cs/>
                </w:rPr>
                <w:t>สูตรการปรับราคา</w:t>
              </w:r>
            </w:hyperlink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๑.๖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hyperlink r:id="rId8" w:tgtFrame="_blank" w:history="1">
              <w:r w:rsidRPr="002536EA">
                <w:rPr>
                  <w:rFonts w:ascii="TH Sarabun New" w:eastAsia="Times New Roman" w:hAnsi="TH Sarabun New" w:cs="Angsana New"/>
                  <w:color w:val="660066"/>
                  <w:sz w:val="32"/>
                  <w:szCs w:val="32"/>
                  <w:u w:val="single"/>
                  <w:cs/>
                </w:rPr>
                <w:t>ผู้ที่มีผลประโยชน์ร่วมกัน</w:t>
              </w:r>
            </w:hyperlink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 w:rsidRPr="002536EA">
                <w:rPr>
                  <w:rFonts w:ascii="TH Sarabun New" w:eastAsia="Times New Roman" w:hAnsi="TH Sarabun New" w:cs="Angsana New"/>
                  <w:color w:val="660066"/>
                  <w:sz w:val="32"/>
                  <w:szCs w:val="32"/>
                  <w:u w:val="single"/>
                  <w:cs/>
                </w:rPr>
                <w:t>การขัดขวางการแข่งขันอย่างเป็นธรรม</w:t>
              </w:r>
            </w:hyperlink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lastRenderedPageBreak/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๑.๗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hyperlink r:id="rId10" w:tgtFrame="_blank" w:history="1">
              <w:r w:rsidRPr="002536EA">
                <w:rPr>
                  <w:rFonts w:ascii="TH Sarabun New" w:eastAsia="Times New Roman" w:hAnsi="TH Sarabun New" w:cs="Angsana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๑</w:t>
              </w:r>
            </w:hyperlink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hyperlink r:id="rId11" w:tgtFrame="_blank" w:history="1">
              <w:r w:rsidRPr="002536EA">
                <w:rPr>
                  <w:rFonts w:ascii="TH Sarabun New" w:eastAsia="Times New Roman" w:hAnsi="TH Sarabun New" w:cs="Angsana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๒</w:t>
              </w:r>
            </w:hyperlink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๑.๘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BOQ (Bill of Quantities)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</w:p>
        </w:tc>
      </w:tr>
    </w:tbl>
    <w:p w:rsidR="002536EA" w:rsidRPr="002536EA" w:rsidRDefault="002536EA" w:rsidP="002536E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3210"/>
        <w:gridCol w:w="3183"/>
      </w:tblGrid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         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๒.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คุณสมบัติของผู้ยื่นข้อเสนอ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๒.๑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๒.๒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๒.๓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๒.๔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๒.๕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๒.๖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นุเ</w:t>
            </w:r>
            <w:proofErr w:type="spellEnd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บกษา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๒.๗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เป็นบุคคลธรรมดาหรือนิติบุคคลผู้มีอาชีพรับจ้างงานที่ประกวดราคาอิเล็กทรอนิกส์ดังกล่าว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๒.๘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ไม่เป็นผู้มีผลประโยชน์ร่วมกันกับผู้ยื่นข้อเสนอรายอื่นที่เข้ายื่นข้อเสนอให้แก่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๒.๙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๒.๑๐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๒๙๔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,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๔๕๐.๐๐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บาท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(สองแสนเก้าหมื่นสี่พันสี่ร้อยห้าสิบบาทถ้วน)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และเป็นผลงานที่เป็นคู่สัญญาโดยตรงกับหน่วยงานของรัฐ หรือหน่วยงานเอกชนที่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เชื่อถือ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br/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br/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br/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lastRenderedPageBreak/>
              <w:t>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br/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lastRenderedPageBreak/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๒.๑๑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Electronic Government Procurement : e - GP)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๒.๑๒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 ด้วยอิเล็กทรอนิกส์ 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Electronic Government Procurement : e - GP)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๒.๑๓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๒.๑๔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36EA" w:rsidRPr="002536EA" w:rsidRDefault="002536EA" w:rsidP="002536E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3192"/>
        <w:gridCol w:w="3079"/>
      </w:tblGrid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         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๓.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๓.๑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ส่วนที่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๑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ก)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ข)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๓)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๔)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เอกสารเพิ่มเติม</w:t>
            </w:r>
            <w:proofErr w:type="spellStart"/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อื่นๆ</w:t>
            </w:r>
            <w:proofErr w:type="spellEnd"/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๔.๑)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 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ภ.พ๒๐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(๕)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๑.๗ (๑) โดยไม่ต้องแนบในรูปแบบ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PDF File (Portable Document Format)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lastRenderedPageBreak/>
              <w:t>                 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๑.๗ (๑) ให้โดยผู้ยื่นข้อเสนอไม่ต้องแนบบัญชีเอกสารส่วนที่ ๑ ดังกล่าวในรูปแบบ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PDF File (Portable Document Format)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๓.๒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ส่วนที่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๒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๓)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บัญชีรายการก่อสร้าง หรือใบแจ้งปริมาณงานและราคา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</w:t>
            </w:r>
            <w:proofErr w:type="spellStart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ต่างๆ</w:t>
            </w:r>
            <w:proofErr w:type="spellEnd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รวมทั้งกำไรไว้ด้วย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๔)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เอกสารเพิ่มเติม</w:t>
            </w:r>
            <w:proofErr w:type="spellStart"/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อื่นๆ</w:t>
            </w:r>
            <w:proofErr w:type="spellEnd"/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๔.๑)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  </w:t>
            </w:r>
            <w:proofErr w:type="spellStart"/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ปร</w:t>
            </w:r>
            <w:proofErr w:type="spellEnd"/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 xml:space="preserve">.๔ และ </w:t>
            </w:r>
            <w:proofErr w:type="spellStart"/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ปร</w:t>
            </w:r>
            <w:proofErr w:type="spellEnd"/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.๕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๕)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PDF File (Portable Document Format)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PDF File (Portable Document Format)</w:t>
            </w:r>
          </w:p>
        </w:tc>
      </w:tr>
    </w:tbl>
    <w:p w:rsidR="002536EA" w:rsidRPr="002536EA" w:rsidRDefault="002536EA" w:rsidP="002536E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         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๔.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๔.๑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</w:t>
            </w:r>
            <w:proofErr w:type="spellStart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ใดๆ</w:t>
            </w:r>
            <w:proofErr w:type="spellEnd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PDF File (Portable Document Format)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๔.๒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๙๐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๔.๓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ผู้ยื่นข้อเสนอจะต้องเสนอกำหนดเวลาดำเนินการก่อสร้างแล้วเสร็จไม่เกิน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๗๕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วัน นับถัดจากวันลงนามในสัญญาจ้างหรือจากวันที่ได้รับหนังสือแจ้งจาก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ให้เริ่มทำงาน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lastRenderedPageBreak/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๔.๔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๔.๕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๑๓ กันยายน ๒๕๖๑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ระหว่างเวลา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๐๘.๓๐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น.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ถึง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๑๖.๓๐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น.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และเวลาในการเสนอราคาให้ถือตามเวลาของระบบจัดซื้อจัดจ้างภาครัฐด้วยอิเล็กทรอนิกส์เป็นเกณฑ์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               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</w:t>
            </w:r>
            <w:proofErr w:type="spellStart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ใดๆ</w:t>
            </w:r>
            <w:proofErr w:type="spellEnd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โดยเด็ดขาด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๔.๖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PDF File (Portable Document Format)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PDF File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Upload)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เพื่อเป็นการเสนอราคาให้แก่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ผ่านทางระบบจัดซื้อจัดจ้างภาครัฐด้วยอิเล็กทรอนิกส์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๔.๗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 ๑.๖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๑.๖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จะพิจารณาลงโทษผู้ยื่นข้อเสนอดังกล่าวเป็นผู้ทิ้งงาน เว้นแต่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๔.๘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</w:t>
            </w:r>
            <w:proofErr w:type="spellStart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อื่นๆ</w:t>
            </w:r>
            <w:proofErr w:type="spellEnd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(ถ้ามี) รวมค่าใช้จ่ายทั้งปวงไว้ด้วยแล้ว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๓)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๔)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๕)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www.gprocurement.go.th</w:t>
            </w:r>
          </w:p>
        </w:tc>
      </w:tr>
    </w:tbl>
    <w:p w:rsidR="002536EA" w:rsidRPr="002536EA" w:rsidRDefault="002536EA" w:rsidP="002536E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lang w:val="en"/>
              </w:rPr>
            </w:pP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         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๕.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lastRenderedPageBreak/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๕.๑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การพิจารณาผลการยื่นข้อเสนอประกวดราคาอิเล็กทรอนิกส์ครั้งนี้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จะพิจารณาตัดสินโดยใช้หลักเกณฑ์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ราคา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๕.๒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br/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กรณีใช้หลักเกณฑ์ราคาในการพิจารณาผู้ชนะการยื่นข้อเสนอ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จะพิจารณาจาก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๕.๓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๕.๔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๓)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๕.๕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มีสิทธิให้ผู้ยื่นข้อเสนอชี้แจงข้อเท็จจริงเพิ่มเติมได้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๕.๖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ทรงไว้ซึ่งสิทธิที่จะไม่รับราคา</w:t>
            </w:r>
            <w:proofErr w:type="spellStart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ต่ำสุด</w:t>
            </w:r>
            <w:proofErr w:type="spellEnd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</w:t>
            </w:r>
            <w:proofErr w:type="spellStart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ใดๆ</w:t>
            </w:r>
            <w:proofErr w:type="spellEnd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มิได้ รวมทั้ง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ในกรณีที่ผู้ยื่นข้อเสนอรายที่เสนอราคา</w:t>
            </w:r>
            <w:proofErr w:type="spellStart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ต่ำสุด</w:t>
            </w:r>
            <w:proofErr w:type="spellEnd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lastRenderedPageBreak/>
              <w:t>หรือ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</w:t>
            </w:r>
            <w:proofErr w:type="spellStart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ใดๆ</w:t>
            </w:r>
            <w:proofErr w:type="spellEnd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จาก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lastRenderedPageBreak/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๕.๗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ก่อนลงนามในสัญญา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2536EA" w:rsidRPr="002536EA" w:rsidRDefault="002536EA" w:rsidP="002536E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         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๖.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ภายใน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๓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๕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ของราคาค่าจ้างที่ประกวดราคาอิเล็กทรอนิกส์ ให้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ยึดถือไว้ในขณะทำสัญญาโดยใช้หลักประกันอย่างหนึ่งอย่างใด ดังต่อไปนี้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๖.๑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เงินสด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๖.๒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เช็ค</w:t>
            </w:r>
            <w:proofErr w:type="spellStart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หร</w:t>
            </w:r>
            <w:proofErr w:type="spellEnd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ือดรา</w:t>
            </w:r>
            <w:proofErr w:type="spellStart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ฟท์</w:t>
            </w:r>
            <w:proofErr w:type="spellEnd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ที่ธนาคารเซ็นสั่งจ่าย ซึ่งเป็นเช็ค</w:t>
            </w:r>
            <w:proofErr w:type="spellStart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หร</w:t>
            </w:r>
            <w:proofErr w:type="spellEnd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ือดรา</w:t>
            </w:r>
            <w:proofErr w:type="spellStart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ฟท์</w:t>
            </w:r>
            <w:proofErr w:type="spellEnd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ลงวันที่ที่ใช้เช็ค</w:t>
            </w:r>
            <w:proofErr w:type="spellStart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หร</w:t>
            </w:r>
            <w:proofErr w:type="spellEnd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ือดรา</w:t>
            </w:r>
            <w:proofErr w:type="spellStart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ฟท์</w:t>
            </w:r>
            <w:proofErr w:type="spellEnd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๖.๓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๖.๔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๖.๕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2536EA" w:rsidRPr="002536EA" w:rsidRDefault="002536EA" w:rsidP="002536E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         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๗.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๑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งวด ดังนี้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br/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เป็นจำนวนเงินในอัตราร้อยละ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๑๐๐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</w:p>
        </w:tc>
      </w:tr>
    </w:tbl>
    <w:p w:rsidR="002536EA" w:rsidRPr="002536EA" w:rsidRDefault="002536EA" w:rsidP="002536E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         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๘.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อัตราค่าปรับ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lastRenderedPageBreak/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๘.๑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จะกำหนดค่าปรับสำหรับการฝ่าฝืนดังกล่าวเป็นจำนวนร้อยละ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๑๐.๐๐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ของวงเงินของงานจ้างช่วงนั้น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๘.๒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 ๘.๑ จะกำหนดค่าปรับเป็นรายวันเป็นจำนวนเงินตายตัวในอัตราร้อยละ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๐.๑๐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ของราคางานจ้าง</w:t>
            </w:r>
          </w:p>
        </w:tc>
      </w:tr>
    </w:tbl>
    <w:p w:rsidR="002536EA" w:rsidRPr="002536EA" w:rsidRDefault="002536EA" w:rsidP="002536E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         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๙.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๒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ปี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นับถัดจากวันที่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๑๕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2536EA" w:rsidRPr="002536EA" w:rsidRDefault="002536EA" w:rsidP="002536EA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lang w:val="en"/>
              </w:rPr>
            </w:pP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         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๑๐.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๑๐.๑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๒๕๖๑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การลงนามในสัญญาจะกระทำได้ต่อเมื่อ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ได้รับอนุมัติเงินค่าก่อสร้างจาก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๒๕๖๑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๑๐.๒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เมื่อ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ผู้ยื่นข้อเสนอซึ่งเป็นผู้รับจ้างจะต้องปฏิบัติตามกฎหมายว่าด้วยการส่งเสริมการพาณิชยนาวี ดังนี้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๓)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ผู้รับจ้างจะต้องรับผิดตามกฎหมายว่าด้วยการส่งเสริมการพาณิชยนาวี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๑๐.๓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ผู้ยื่นข้อเสนอซึ่ง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ได้คัดเลือกแล้ว ไม่ไปทำสัญญาหรือข้อตกลงจ้างเป็นหนังสือภายในเวลาที่กำหนดดังระบุไว้ในข้อ ๗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๑๐.๔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lastRenderedPageBreak/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๑๐.๕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คำวินิจฉัยดังกล่าวให้ถือเป็นที่สุด และผู้ยื่นข้อเสนอไม่มีสิทธิเรียกร้องค่าใช้จ่าย</w:t>
            </w:r>
            <w:proofErr w:type="spellStart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ใดๆ</w:t>
            </w:r>
            <w:proofErr w:type="spellEnd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เพิ่มเติม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๑๐.๖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อาจประกาศยกเลิกการจัดจ้างในกรณีต่อไปนี้ได้ โดยที่ผู้ยื่นข้อเสนอจะเรียกร้องค่าเสียหาย</w:t>
            </w:r>
            <w:proofErr w:type="spellStart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ใดๆ</w:t>
            </w:r>
            <w:proofErr w:type="spellEnd"/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จาก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ไม่ได้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๓)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หรือกระทบต่อประโยชน์สาธารณะ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         (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๔)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๑๑.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br/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br/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นร ๐๒๐๓/ว ๑๐๙ ลงวันที่ ๒๔ สิงหาคม ๒๕๓๒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br/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K) 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๑๒.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มาตรฐานฝีมือช่าง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br/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เมื่อ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ผู้เสนอราคาจะต้องมีและใช้ผู้มีวุฒิบัตรระดับ ปวช. ปวส. และ</w:t>
            </w:r>
            <w:proofErr w:type="spellStart"/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ในอัตราไม่ต่ำกว่าร้อยละ 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๑๐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๑๒.๑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วุฒิวิศวกรโยธา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         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๑๓.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         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๑๔..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</w:rPr>
              <w:t>    </w:t>
            </w:r>
            <w:r w:rsidRPr="002536EA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lastRenderedPageBreak/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28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     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ไว้ชั่วคราว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</w:p>
        </w:tc>
      </w:tr>
      <w:tr w:rsidR="002536EA" w:rsidRPr="002536EA" w:rsidTr="00353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36EA" w:rsidRPr="002536EA" w:rsidRDefault="002536EA" w:rsidP="003535C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2536EA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๕ กันยายน ๒๕๖๑</w:t>
            </w:r>
            <w:r w:rsidRPr="002536EA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</w:p>
        </w:tc>
      </w:tr>
    </w:tbl>
    <w:p w:rsidR="002536EA" w:rsidRDefault="002536EA" w:rsidP="002536EA"/>
    <w:p w:rsidR="002536EA" w:rsidRDefault="002536EA" w:rsidP="002536EA"/>
    <w:p w:rsidR="002536EA" w:rsidRDefault="002536EA"/>
    <w:p w:rsidR="002536EA" w:rsidRDefault="002536EA"/>
    <w:p w:rsidR="002536EA" w:rsidRDefault="002536EA"/>
    <w:p w:rsidR="002536EA" w:rsidRDefault="002536EA">
      <w:pPr>
        <w:rPr>
          <w:rFonts w:hint="cs"/>
        </w:rPr>
      </w:pPr>
    </w:p>
    <w:sectPr w:rsidR="002536EA" w:rsidSect="002536EA">
      <w:pgSz w:w="11906" w:h="16838"/>
      <w:pgMar w:top="568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EA"/>
    <w:rsid w:val="002536EA"/>
    <w:rsid w:val="00F9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6A84"/>
  <w15:chartTrackingRefBased/>
  <w15:docId w15:val="{436912A5-F275-405D-AF6A-EE86C9C0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4819</Words>
  <Characters>27470</Characters>
  <Application>Microsoft Office Word</Application>
  <DocSecurity>0</DocSecurity>
  <Lines>228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2018-09-05T10:02:00Z</dcterms:created>
  <dcterms:modified xsi:type="dcterms:W3CDTF">2018-09-05T10:04:00Z</dcterms:modified>
</cp:coreProperties>
</file>